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77" w:rsidRDefault="00876177" w:rsidP="00876177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研究进展报告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170"/>
        <w:gridCol w:w="2508"/>
        <w:gridCol w:w="2800"/>
      </w:tblGrid>
      <w:tr w:rsidR="00876177" w:rsidRPr="00B92F07" w:rsidTr="00644E4A">
        <w:tc>
          <w:tcPr>
            <w:tcW w:w="2411" w:type="dxa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78" w:type="dxa"/>
            <w:gridSpan w:val="3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Pr="000569DA" w:rsidRDefault="00A77D00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意见号</w:t>
            </w:r>
          </w:p>
        </w:tc>
        <w:tc>
          <w:tcPr>
            <w:tcW w:w="7478" w:type="dxa"/>
            <w:gridSpan w:val="3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Pr="000569DA" w:rsidRDefault="00876177" w:rsidP="00644E4A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本单位研究科室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研究起止期限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77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受试者例数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7478" w:type="dxa"/>
            <w:gridSpan w:val="3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第三方服务公司</w:t>
            </w:r>
          </w:p>
        </w:tc>
        <w:tc>
          <w:tcPr>
            <w:tcW w:w="7478" w:type="dxa"/>
            <w:gridSpan w:val="3"/>
            <w:vAlign w:val="center"/>
          </w:tcPr>
          <w:p w:rsidR="00876177" w:rsidRPr="000569DA" w:rsidRDefault="00876177" w:rsidP="00644E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6177" w:rsidRPr="00B92F07" w:rsidTr="00644E4A">
        <w:tc>
          <w:tcPr>
            <w:tcW w:w="9889" w:type="dxa"/>
            <w:gridSpan w:val="4"/>
            <w:vAlign w:val="center"/>
          </w:tcPr>
          <w:p w:rsidR="00876177" w:rsidRDefault="00876177" w:rsidP="00876177">
            <w:pPr>
              <w:numPr>
                <w:ilvl w:val="0"/>
                <w:numId w:val="2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受试者信息</w:t>
            </w:r>
          </w:p>
          <w:p w:rsidR="00876177" w:rsidRDefault="00876177" w:rsidP="00876177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合同研究总例数：</w:t>
            </w:r>
          </w:p>
          <w:p w:rsidR="00876177" w:rsidRDefault="00876177" w:rsidP="00876177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已入组例数：</w:t>
            </w:r>
          </w:p>
          <w:p w:rsidR="00876177" w:rsidRDefault="00876177" w:rsidP="00876177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完成观察例数：</w:t>
            </w:r>
          </w:p>
          <w:p w:rsidR="00876177" w:rsidRDefault="00876177" w:rsidP="00876177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提前退出例数：</w:t>
            </w:r>
          </w:p>
          <w:p w:rsidR="00876177" w:rsidRDefault="00876177" w:rsidP="00876177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严重不良事件例数：</w:t>
            </w:r>
          </w:p>
          <w:p w:rsidR="00876177" w:rsidRDefault="00876177" w:rsidP="00876177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已报告的严重不良事件例数：</w:t>
            </w:r>
          </w:p>
          <w:p w:rsidR="00876177" w:rsidRDefault="00876177" w:rsidP="00876177">
            <w:pPr>
              <w:numPr>
                <w:ilvl w:val="0"/>
                <w:numId w:val="2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研究进展情况</w:t>
            </w:r>
          </w:p>
          <w:p w:rsidR="00876177" w:rsidRDefault="00876177" w:rsidP="0087617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研究阶段：□研究尚未启动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□正在招募受试者（尚未入组）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□正在实施研究</w:t>
            </w:r>
          </w:p>
          <w:p w:rsidR="00876177" w:rsidRDefault="00876177" w:rsidP="00644E4A">
            <w:pPr>
              <w:spacing w:line="340" w:lineRule="exact"/>
              <w:ind w:leftChars="171" w:left="342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□受试者的试验干预已经完成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□后期数据处理阶段</w:t>
            </w:r>
          </w:p>
          <w:p w:rsidR="00876177" w:rsidRDefault="00876177" w:rsidP="0087617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是否存在影响研究进行的情况：□否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□是（请说明情况：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76177" w:rsidRDefault="00876177" w:rsidP="0087617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是否存在试验干预相关的、非预期的、严重不良事件：□是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876177" w:rsidRDefault="00876177" w:rsidP="0087617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研究风险是否超过预期：□是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876177" w:rsidRDefault="00876177" w:rsidP="0087617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是否存在研究风险与受益的任何新信息、新进展：□否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□是（请说明情况：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76177" w:rsidRDefault="00876177" w:rsidP="0087617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研究中是否存在影响受试者权益的问题：□否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□是（请说明情况：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76177" w:rsidRDefault="00876177" w:rsidP="00876177">
            <w:pPr>
              <w:pStyle w:val="a5"/>
              <w:numPr>
                <w:ilvl w:val="0"/>
                <w:numId w:val="4"/>
              </w:numPr>
              <w:spacing w:line="340" w:lineRule="exact"/>
              <w:ind w:firstLineChars="0"/>
              <w:jc w:val="both"/>
              <w:rPr>
                <w:sz w:val="24"/>
                <w:szCs w:val="24"/>
              </w:rPr>
            </w:pPr>
            <w:r w:rsidRPr="00926E72">
              <w:rPr>
                <w:rFonts w:hint="eastAsia"/>
                <w:sz w:val="24"/>
                <w:szCs w:val="24"/>
              </w:rPr>
              <w:t>严重不良事件或方案规定必须报告的重要医学事件已经及时报告：□不适用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26E72"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26E72">
              <w:rPr>
                <w:rFonts w:hint="eastAsia"/>
                <w:sz w:val="24"/>
                <w:szCs w:val="24"/>
              </w:rPr>
              <w:t>□否</w:t>
            </w:r>
          </w:p>
          <w:p w:rsidR="00876177" w:rsidRDefault="00876177" w:rsidP="00644E4A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其他分中心是否存在试验干预相关的、非预期的、严重不良事件：□否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□是（请说明情况：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76177" w:rsidRDefault="00876177" w:rsidP="00876177">
            <w:pPr>
              <w:numPr>
                <w:ilvl w:val="0"/>
                <w:numId w:val="2"/>
              </w:num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 w:rsidR="00876177" w:rsidRPr="00206F3D" w:rsidRDefault="00876177" w:rsidP="00644E4A">
            <w:pPr>
              <w:spacing w:line="340" w:lineRule="exact"/>
              <w:ind w:lef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是否申请延长伦理审查批件的有效期：□是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876177" w:rsidRPr="00B92F07" w:rsidTr="00644E4A">
        <w:tc>
          <w:tcPr>
            <w:tcW w:w="2411" w:type="dxa"/>
            <w:vAlign w:val="center"/>
          </w:tcPr>
          <w:p w:rsidR="00876177" w:rsidRDefault="00876177" w:rsidP="00644E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76177" w:rsidRPr="00B92F07" w:rsidRDefault="00876177" w:rsidP="00644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77" w:rsidRDefault="00876177" w:rsidP="00644E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876177" w:rsidRPr="00B92F07" w:rsidRDefault="00876177" w:rsidP="00644E4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160F7" w:rsidRPr="00876177" w:rsidRDefault="00F160F7" w:rsidP="00876177"/>
    <w:sectPr w:rsidR="00F160F7" w:rsidRPr="00876177" w:rsidSect="00BF7F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B1" w:rsidRDefault="00A77BB1" w:rsidP="005D7C01">
      <w:r>
        <w:separator/>
      </w:r>
    </w:p>
  </w:endnote>
  <w:endnote w:type="continuationSeparator" w:id="1">
    <w:p w:rsidR="00A77BB1" w:rsidRDefault="00A77BB1" w:rsidP="005D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B1" w:rsidRDefault="00A77BB1" w:rsidP="005D7C01">
      <w:r>
        <w:separator/>
      </w:r>
    </w:p>
  </w:footnote>
  <w:footnote w:type="continuationSeparator" w:id="1">
    <w:p w:rsidR="00A77BB1" w:rsidRDefault="00A77BB1" w:rsidP="005D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2B" w:rsidRPr="00EF0D2B" w:rsidRDefault="00EF0D2B" w:rsidP="00EF0D2B">
    <w:pPr>
      <w:pStyle w:val="a3"/>
      <w:jc w:val="left"/>
    </w:pPr>
    <w:r>
      <w:rPr>
        <w:rFonts w:hint="eastAsia"/>
      </w:rPr>
      <w:t>河北以岭医院伦理委员会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75"/>
    <w:multiLevelType w:val="hybridMultilevel"/>
    <w:tmpl w:val="23969EA6"/>
    <w:lvl w:ilvl="0" w:tplc="B16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D74BD"/>
    <w:multiLevelType w:val="hybridMultilevel"/>
    <w:tmpl w:val="8B802A46"/>
    <w:lvl w:ilvl="0" w:tplc="CC00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9411FB"/>
    <w:multiLevelType w:val="hybridMultilevel"/>
    <w:tmpl w:val="66EA832C"/>
    <w:lvl w:ilvl="0" w:tplc="C6E858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B54049"/>
    <w:multiLevelType w:val="hybridMultilevel"/>
    <w:tmpl w:val="EB78041C"/>
    <w:lvl w:ilvl="0" w:tplc="CE0C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457E01"/>
    <w:multiLevelType w:val="hybridMultilevel"/>
    <w:tmpl w:val="EAD22346"/>
    <w:lvl w:ilvl="0" w:tplc="7834D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01"/>
    <w:rsid w:val="00032EA1"/>
    <w:rsid w:val="00144C4A"/>
    <w:rsid w:val="00217260"/>
    <w:rsid w:val="00301BC0"/>
    <w:rsid w:val="00402BCA"/>
    <w:rsid w:val="00412E66"/>
    <w:rsid w:val="00474A62"/>
    <w:rsid w:val="005D7C01"/>
    <w:rsid w:val="005E5CFB"/>
    <w:rsid w:val="00816B0E"/>
    <w:rsid w:val="00876177"/>
    <w:rsid w:val="00926E72"/>
    <w:rsid w:val="00950F18"/>
    <w:rsid w:val="009A439F"/>
    <w:rsid w:val="00A77BB1"/>
    <w:rsid w:val="00A77D00"/>
    <w:rsid w:val="00AB6BEC"/>
    <w:rsid w:val="00AF16B3"/>
    <w:rsid w:val="00B16615"/>
    <w:rsid w:val="00BF7F05"/>
    <w:rsid w:val="00DD46FB"/>
    <w:rsid w:val="00EF0D2B"/>
    <w:rsid w:val="00F1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01"/>
    <w:rPr>
      <w:sz w:val="18"/>
      <w:szCs w:val="18"/>
    </w:rPr>
  </w:style>
  <w:style w:type="paragraph" w:styleId="a5">
    <w:name w:val="List Paragraph"/>
    <w:basedOn w:val="a"/>
    <w:uiPriority w:val="34"/>
    <w:qFormat/>
    <w:rsid w:val="00926E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</cp:revision>
  <dcterms:created xsi:type="dcterms:W3CDTF">2017-11-21T07:01:00Z</dcterms:created>
  <dcterms:modified xsi:type="dcterms:W3CDTF">2020-11-25T06:37:00Z</dcterms:modified>
</cp:coreProperties>
</file>